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638" w:rsidRDefault="00F62638" w:rsidP="00F62638">
      <w:pPr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-137794</wp:posOffset>
            </wp:positionV>
            <wp:extent cx="6097700" cy="1854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700" cy="185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638" w:rsidRDefault="00F62638" w:rsidP="00F62638">
      <w:pPr>
        <w:rPr>
          <w:rFonts w:ascii="Arial" w:hAnsi="Arial" w:cs="Arial"/>
        </w:rPr>
      </w:pPr>
    </w:p>
    <w:p w:rsidR="00F62638" w:rsidRDefault="00F62638" w:rsidP="00F62638">
      <w:pPr>
        <w:rPr>
          <w:rFonts w:ascii="Times New Roman" w:hAnsi="Times New Roman" w:cs="Times New Roman"/>
        </w:rPr>
      </w:pPr>
    </w:p>
    <w:p w:rsidR="00F62638" w:rsidRDefault="00F62638" w:rsidP="00F62638">
      <w:pPr>
        <w:rPr>
          <w:rFonts w:ascii="Arial" w:hAnsi="Arial" w:cs="Arial"/>
          <w:color w:val="000000"/>
          <w:sz w:val="20"/>
          <w:szCs w:val="20"/>
        </w:rPr>
      </w:pPr>
    </w:p>
    <w:p w:rsidR="00F62638" w:rsidRDefault="00F62638" w:rsidP="00F62638">
      <w:pPr>
        <w:rPr>
          <w:rFonts w:ascii="Arial" w:hAnsi="Arial" w:cs="Arial"/>
          <w:color w:val="000000"/>
          <w:sz w:val="20"/>
          <w:szCs w:val="20"/>
        </w:rPr>
      </w:pPr>
    </w:p>
    <w:p w:rsidR="00F62638" w:rsidRDefault="00F62638" w:rsidP="00F62638">
      <w:pPr>
        <w:rPr>
          <w:rFonts w:ascii="Arial" w:hAnsi="Arial" w:cs="Arial"/>
          <w:color w:val="000000"/>
          <w:sz w:val="20"/>
          <w:szCs w:val="20"/>
        </w:rPr>
      </w:pPr>
    </w:p>
    <w:p w:rsidR="00F62638" w:rsidRDefault="00F62638" w:rsidP="00F62638">
      <w:pPr>
        <w:rPr>
          <w:rFonts w:ascii="Arial" w:hAnsi="Arial" w:cs="Arial"/>
          <w:color w:val="000000"/>
          <w:sz w:val="20"/>
          <w:szCs w:val="20"/>
        </w:rPr>
      </w:pPr>
    </w:p>
    <w:p w:rsidR="00F62638" w:rsidRDefault="00F62638" w:rsidP="00F62638">
      <w:pPr>
        <w:rPr>
          <w:rFonts w:ascii="Arial" w:hAnsi="Arial" w:cs="Arial"/>
          <w:color w:val="000000"/>
          <w:sz w:val="20"/>
          <w:szCs w:val="20"/>
        </w:rPr>
      </w:pPr>
    </w:p>
    <w:p w:rsidR="00F62638" w:rsidRDefault="00F62638" w:rsidP="00F62638">
      <w:pPr>
        <w:rPr>
          <w:rFonts w:ascii="Arial" w:hAnsi="Arial" w:cs="Arial"/>
          <w:color w:val="000000"/>
          <w:sz w:val="20"/>
          <w:szCs w:val="20"/>
        </w:rPr>
      </w:pPr>
    </w:p>
    <w:p w:rsidR="00F62638" w:rsidRDefault="00F62638" w:rsidP="00F62638">
      <w:pPr>
        <w:rPr>
          <w:rFonts w:ascii="Arial" w:hAnsi="Arial" w:cs="Arial"/>
          <w:color w:val="000000"/>
          <w:sz w:val="20"/>
          <w:szCs w:val="20"/>
        </w:rPr>
      </w:pPr>
    </w:p>
    <w:p w:rsidR="00F62638" w:rsidRDefault="00F62638" w:rsidP="00F62638">
      <w:pPr>
        <w:rPr>
          <w:rFonts w:ascii="Arial" w:hAnsi="Arial" w:cs="Arial"/>
          <w:color w:val="000000"/>
          <w:sz w:val="20"/>
          <w:szCs w:val="20"/>
        </w:rPr>
      </w:pPr>
    </w:p>
    <w:p w:rsidR="00F62638" w:rsidRDefault="00F62638" w:rsidP="00F62638">
      <w:pPr>
        <w:rPr>
          <w:rFonts w:ascii="Arial" w:hAnsi="Arial" w:cs="Arial"/>
          <w:color w:val="000000"/>
          <w:sz w:val="20"/>
          <w:szCs w:val="20"/>
        </w:rPr>
      </w:pPr>
    </w:p>
    <w:p w:rsidR="00F62638" w:rsidRDefault="00F62638" w:rsidP="00F62638">
      <w:pPr>
        <w:jc w:val="both"/>
        <w:rPr>
          <w:color w:val="000000"/>
          <w:sz w:val="20"/>
          <w:szCs w:val="20"/>
        </w:rPr>
      </w:pPr>
    </w:p>
    <w:p w:rsidR="00F62638" w:rsidRDefault="00F62638" w:rsidP="00F62638">
      <w:pPr>
        <w:jc w:val="both"/>
        <w:rPr>
          <w:color w:val="000000"/>
          <w:sz w:val="20"/>
          <w:szCs w:val="20"/>
        </w:rPr>
      </w:pPr>
    </w:p>
    <w:p w:rsidR="00F62638" w:rsidRDefault="00F62638" w:rsidP="00F62638">
      <w:pPr>
        <w:ind w:left="140"/>
        <w:jc w:val="both"/>
        <w:rPr>
          <w:sz w:val="24"/>
          <w:szCs w:val="24"/>
        </w:rPr>
      </w:pPr>
      <w:r>
        <w:t>Jochen Haußmann (FDP) im Staatsanzeiger:</w:t>
      </w:r>
    </w:p>
    <w:p w:rsidR="00F62638" w:rsidRDefault="00F62638" w:rsidP="00F62638">
      <w:pPr>
        <w:spacing w:line="340" w:lineRule="exact"/>
        <w:ind w:left="140"/>
        <w:jc w:val="both"/>
        <w:rPr>
          <w:sz w:val="36"/>
          <w:szCs w:val="36"/>
        </w:rPr>
      </w:pPr>
      <w:r>
        <w:rPr>
          <w:sz w:val="36"/>
          <w:szCs w:val="36"/>
        </w:rPr>
        <w:t>Wir brauchen bessere Corona-Informationen</w:t>
      </w:r>
    </w:p>
    <w:p w:rsidR="00F62638" w:rsidRPr="00F62638" w:rsidRDefault="00F62638" w:rsidP="00F62638">
      <w:pPr>
        <w:ind w:left="14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F62638" w:rsidRDefault="00F62638" w:rsidP="00F62638">
      <w:pPr>
        <w:ind w:left="140"/>
        <w:jc w:val="both"/>
      </w:pPr>
      <w:r>
        <w:t xml:space="preserve">Die Frage des Staatsanzeigers „Sollen Veranstalter privater Feiern, die sich nicht an die rechtlichen Vorgaben zum </w:t>
      </w:r>
      <w:proofErr w:type="spellStart"/>
      <w:r>
        <w:t>Coronaschutz</w:t>
      </w:r>
      <w:proofErr w:type="spellEnd"/>
      <w:r>
        <w:t xml:space="preserve"> halten, streng bestraft werden?“ hat Jochen Haußmann in Gegensatz zu Grünen, CDU und SPD mit „Nein“ beantwortet. Der Remstal-Abgeordnete und gesundheitspolitische Sprecher seiner Fraktion: „Statt Hysterie in der Debatte brauchen wir transparente Regelungen und eine besser</w:t>
      </w:r>
      <w:bookmarkStart w:id="0" w:name="_GoBack"/>
      <w:bookmarkEnd w:id="0"/>
      <w:r>
        <w:t>e Information. Vielmehr muss man sich fragen, wer bei der Vielzahl sich ständig ändernder Verordnungen noch den Überblick behalten kann. Viele haben gerade in der Corona-Krise ganz andere Sorgen und Nöte, als dass sie stundenlang die Homepage des Landes studieren. Aber: Wer sich vorsätzlich über offenkundige Dinge wie eine Mund-Nasen-Bedeckung hinwegsetzt, muss sich über Konsequenzen bewusst sein.“</w:t>
      </w:r>
    </w:p>
    <w:p w:rsidR="007F4A73" w:rsidRDefault="007F4A73" w:rsidP="00F62638">
      <w:pPr>
        <w:ind w:left="140"/>
      </w:pPr>
    </w:p>
    <w:sectPr w:rsidR="007F4A73" w:rsidSect="00F62638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38"/>
    <w:rsid w:val="007F4A73"/>
    <w:rsid w:val="00F6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67068A"/>
  <w15:chartTrackingRefBased/>
  <w15:docId w15:val="{2BDB956C-49C4-4AC0-8D4E-8106E7B9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2638"/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8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Landtag BW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Goll, Dr. Ulrich</dc:creator>
  <cp:keywords/>
  <dc:description/>
  <cp:lastModifiedBy>Goll, Dr. Ulrich</cp:lastModifiedBy>
  <cp:revision>1</cp:revision>
  <cp:lastPrinted>2020-10-14T09:23:00Z</cp:lastPrinted>
  <dcterms:created xsi:type="dcterms:W3CDTF">2020-10-14T09:19:00Z</dcterms:created>
  <dcterms:modified xsi:type="dcterms:W3CDTF">2020-10-14T09:24:00Z</dcterms:modified>
</cp:coreProperties>
</file>